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B2F3F" w14:textId="77777777" w:rsidR="00B54BBE" w:rsidRDefault="00B54BBE"/>
    <w:p w14:paraId="0950593C" w14:textId="0AC93594" w:rsidR="00B54BBE" w:rsidRDefault="0095510D">
      <w:r>
        <w:rPr>
          <w:noProof/>
        </w:rPr>
        <w:drawing>
          <wp:inline distT="0" distB="0" distL="0" distR="0" wp14:anchorId="64193220" wp14:editId="1069E661">
            <wp:extent cx="3924300" cy="1168400"/>
            <wp:effectExtent l="0" t="0" r="0" b="0"/>
            <wp:docPr id="1888915821"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915821" name="Picture 1" descr="A close-up of a logo&#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3924300" cy="1168400"/>
                    </a:xfrm>
                    <a:prstGeom prst="rect">
                      <a:avLst/>
                    </a:prstGeom>
                  </pic:spPr>
                </pic:pic>
              </a:graphicData>
            </a:graphic>
          </wp:inline>
        </w:drawing>
      </w:r>
    </w:p>
    <w:p w14:paraId="6A7C0200" w14:textId="77777777" w:rsidR="00B54BBE" w:rsidRDefault="00B54BBE"/>
    <w:p w14:paraId="7BEF4782" w14:textId="77777777" w:rsidR="00B54BBE" w:rsidRPr="00552B9A" w:rsidRDefault="00B54BBE" w:rsidP="00B54BBE">
      <w:pPr>
        <w:rPr>
          <w:rFonts w:ascii="Arial" w:hAnsi="Arial"/>
          <w:b/>
          <w:szCs w:val="24"/>
        </w:rPr>
      </w:pPr>
    </w:p>
    <w:p w14:paraId="2597344C" w14:textId="77777777" w:rsidR="00B54BBE" w:rsidRPr="00D40372" w:rsidRDefault="00B54BBE" w:rsidP="00B54BBE">
      <w:pPr>
        <w:rPr>
          <w:rFonts w:ascii="Arial" w:hAnsi="Arial"/>
          <w:b/>
          <w:sz w:val="28"/>
        </w:rPr>
      </w:pPr>
      <w:r w:rsidRPr="00D40372">
        <w:rPr>
          <w:rFonts w:ascii="Arial" w:hAnsi="Arial"/>
          <w:b/>
          <w:sz w:val="28"/>
        </w:rPr>
        <w:t>INTRODUCING YOUR SPEAKER</w:t>
      </w:r>
    </w:p>
    <w:p w14:paraId="34BE1B01"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7C1ED591"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5F42492" w14:textId="77777777" w:rsidR="00B54BBE" w:rsidRPr="00D40372" w:rsidRDefault="00B54BBE" w:rsidP="00B54BBE">
      <w:pPr>
        <w:rPr>
          <w:rFonts w:ascii="Arial" w:hAnsi="Arial"/>
          <w:b/>
          <w:sz w:val="20"/>
          <w:u w:val="single"/>
        </w:rPr>
      </w:pPr>
    </w:p>
    <w:p w14:paraId="422BC97C"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24DD68B9" w14:textId="77777777" w:rsidR="00B54BBE" w:rsidRPr="00D40372" w:rsidRDefault="00B54BBE" w:rsidP="00B54BBE">
      <w:pPr>
        <w:rPr>
          <w:rFonts w:ascii="Arial" w:hAnsi="Arial"/>
          <w:sz w:val="28"/>
        </w:rPr>
      </w:pPr>
    </w:p>
    <w:p w14:paraId="5D075068" w14:textId="6F1D50B7"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894A41">
        <w:rPr>
          <w:rFonts w:ascii="Arial" w:hAnsi="Arial"/>
          <w:sz w:val="28"/>
        </w:rPr>
        <w:t>Donna Rae Pearson</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334172">
        <w:rPr>
          <w:rFonts w:ascii="Arial" w:hAnsi="Arial"/>
          <w:sz w:val="28"/>
        </w:rPr>
        <w:t>The Women of Brown</w:t>
      </w:r>
      <w:r>
        <w:rPr>
          <w:rFonts w:ascii="Arial" w:hAnsi="Arial"/>
          <w:sz w:val="28"/>
        </w:rPr>
        <w:t>.”</w:t>
      </w:r>
    </w:p>
    <w:p w14:paraId="7CA47F64" w14:textId="77777777" w:rsidR="00B54BBE" w:rsidRPr="00D40372" w:rsidRDefault="00B54BBE" w:rsidP="00B54BBE">
      <w:pPr>
        <w:rPr>
          <w:rFonts w:ascii="Arial" w:hAnsi="Arial"/>
          <w:i/>
        </w:rPr>
      </w:pPr>
    </w:p>
    <w:p w14:paraId="4DB828D2"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2D02E61E" w14:textId="77777777" w:rsidR="00552B9A" w:rsidRDefault="00552B9A">
      <w:pPr>
        <w:rPr>
          <w:rFonts w:ascii="Arial" w:hAnsi="Arial"/>
          <w:sz w:val="28"/>
        </w:rPr>
      </w:pPr>
    </w:p>
    <w:p w14:paraId="6342E0F7"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17BD5C4B" w14:textId="77777777" w:rsidR="00552B9A" w:rsidRDefault="00552B9A">
      <w:pPr>
        <w:rPr>
          <w:rFonts w:ascii="Arial" w:hAnsi="Arial"/>
          <w:i/>
          <w:sz w:val="28"/>
        </w:rPr>
      </w:pPr>
    </w:p>
    <w:p w14:paraId="742D729E" w14:textId="02FEEFBC" w:rsidR="00894A41" w:rsidRPr="00894A41" w:rsidRDefault="00894A41" w:rsidP="00894A41">
      <w:pPr>
        <w:rPr>
          <w:rFonts w:ascii="Arial" w:hAnsi="Arial"/>
          <w:sz w:val="28"/>
        </w:rPr>
      </w:pPr>
      <w:r w:rsidRPr="00894A41">
        <w:rPr>
          <w:rFonts w:ascii="Arial" w:hAnsi="Arial"/>
          <w:sz w:val="28"/>
        </w:rPr>
        <w:t xml:space="preserve">Donna Rae holds a Master’s degree in History from Wichita State University and specializes in Public History. </w:t>
      </w:r>
      <w:r w:rsidR="00142A25">
        <w:rPr>
          <w:rFonts w:ascii="Arial" w:hAnsi="Arial"/>
          <w:sz w:val="28"/>
        </w:rPr>
        <w:t xml:space="preserve">She is </w:t>
      </w:r>
      <w:r w:rsidR="005A0569">
        <w:rPr>
          <w:rFonts w:ascii="Arial" w:hAnsi="Arial"/>
          <w:sz w:val="28"/>
        </w:rPr>
        <w:t>a museum specialist at the Kansas Historical Society. Prior to work at the Kansas Historical Society she was the L</w:t>
      </w:r>
      <w:r w:rsidR="00142A25" w:rsidRPr="00894A41">
        <w:rPr>
          <w:rFonts w:ascii="Arial" w:hAnsi="Arial"/>
          <w:sz w:val="28"/>
        </w:rPr>
        <w:t>ocal History Librarian at the Topeka &amp; Shawnee County Public Library</w:t>
      </w:r>
      <w:r w:rsidR="00142A25">
        <w:rPr>
          <w:rFonts w:ascii="Arial" w:hAnsi="Arial"/>
          <w:sz w:val="28"/>
        </w:rPr>
        <w:t xml:space="preserve"> where she t</w:t>
      </w:r>
      <w:r w:rsidR="005A0569">
        <w:rPr>
          <w:rFonts w:ascii="Arial" w:hAnsi="Arial"/>
          <w:sz w:val="28"/>
        </w:rPr>
        <w:t>aught</w:t>
      </w:r>
      <w:r w:rsidRPr="00894A41">
        <w:rPr>
          <w:rFonts w:ascii="Arial" w:hAnsi="Arial"/>
          <w:sz w:val="28"/>
        </w:rPr>
        <w:t xml:space="preserve"> people how to </w:t>
      </w:r>
      <w:r>
        <w:rPr>
          <w:rFonts w:ascii="Arial" w:hAnsi="Arial"/>
          <w:sz w:val="28"/>
        </w:rPr>
        <w:t xml:space="preserve">conduct </w:t>
      </w:r>
      <w:r w:rsidRPr="00894A41">
        <w:rPr>
          <w:rFonts w:ascii="Arial" w:hAnsi="Arial"/>
          <w:sz w:val="28"/>
        </w:rPr>
        <w:t xml:space="preserve">research and </w:t>
      </w:r>
      <w:r w:rsidR="00142A25">
        <w:rPr>
          <w:rFonts w:ascii="Arial" w:hAnsi="Arial"/>
          <w:sz w:val="28"/>
        </w:rPr>
        <w:t xml:space="preserve">works to </w:t>
      </w:r>
      <w:r w:rsidRPr="00894A41">
        <w:rPr>
          <w:rFonts w:ascii="Arial" w:hAnsi="Arial"/>
          <w:sz w:val="28"/>
        </w:rPr>
        <w:t>preserv</w:t>
      </w:r>
      <w:r w:rsidR="00142A25">
        <w:rPr>
          <w:rFonts w:ascii="Arial" w:hAnsi="Arial"/>
          <w:sz w:val="28"/>
        </w:rPr>
        <w:t>e</w:t>
      </w:r>
      <w:r w:rsidRPr="00894A41">
        <w:rPr>
          <w:rFonts w:ascii="Arial" w:hAnsi="Arial"/>
          <w:sz w:val="28"/>
        </w:rPr>
        <w:t xml:space="preserve"> the stories of the Topeka community </w:t>
      </w:r>
      <w:r w:rsidR="00142A25">
        <w:rPr>
          <w:rFonts w:ascii="Arial" w:hAnsi="Arial"/>
          <w:sz w:val="28"/>
        </w:rPr>
        <w:t>She is also a</w:t>
      </w:r>
      <w:r w:rsidRPr="00894A41">
        <w:rPr>
          <w:rFonts w:ascii="Arial" w:hAnsi="Arial"/>
          <w:sz w:val="28"/>
        </w:rPr>
        <w:t xml:space="preserve"> commissioner on the city of Topeka’s Local Landmarks Commission </w:t>
      </w:r>
      <w:r w:rsidR="00142A25">
        <w:rPr>
          <w:rFonts w:ascii="Arial" w:hAnsi="Arial"/>
          <w:sz w:val="28"/>
        </w:rPr>
        <w:t xml:space="preserve">and </w:t>
      </w:r>
      <w:r w:rsidRPr="00894A41">
        <w:rPr>
          <w:rFonts w:ascii="Arial" w:hAnsi="Arial"/>
          <w:sz w:val="28"/>
        </w:rPr>
        <w:t xml:space="preserve">is also a board member for ArtsConnect located in Topeka. </w:t>
      </w:r>
    </w:p>
    <w:p w14:paraId="169245AE" w14:textId="77777777" w:rsidR="00552B9A" w:rsidRDefault="00552B9A">
      <w:pPr>
        <w:rPr>
          <w:rFonts w:ascii="Arial" w:hAnsi="Arial"/>
          <w:i/>
          <w:sz w:val="28"/>
        </w:rPr>
      </w:pPr>
    </w:p>
    <w:p w14:paraId="0487F297" w14:textId="2F29381F" w:rsidR="00552B9A" w:rsidRPr="00552B9A" w:rsidRDefault="00552B9A">
      <w:pPr>
        <w:rPr>
          <w:rFonts w:ascii="Arial" w:hAnsi="Arial"/>
          <w:iCs/>
          <w:sz w:val="28"/>
        </w:rPr>
      </w:pPr>
      <w:r>
        <w:rPr>
          <w:rFonts w:ascii="Arial" w:hAnsi="Arial"/>
          <w:iCs/>
          <w:sz w:val="28"/>
        </w:rPr>
        <w:t xml:space="preserve">Please welcome </w:t>
      </w:r>
      <w:r w:rsidR="00894A41">
        <w:rPr>
          <w:rFonts w:ascii="Arial" w:hAnsi="Arial"/>
          <w:sz w:val="28"/>
        </w:rPr>
        <w:t>Donna Rae Pearson</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5C83A" w14:textId="77777777" w:rsidR="008C2D3C" w:rsidRDefault="008C2D3C" w:rsidP="00D4689E">
      <w:r>
        <w:separator/>
      </w:r>
    </w:p>
  </w:endnote>
  <w:endnote w:type="continuationSeparator" w:id="0">
    <w:p w14:paraId="13CFFE1E" w14:textId="77777777" w:rsidR="008C2D3C" w:rsidRDefault="008C2D3C"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17B80" w14:textId="77777777" w:rsidR="008C2D3C" w:rsidRDefault="008C2D3C" w:rsidP="00D4689E">
      <w:r>
        <w:separator/>
      </w:r>
    </w:p>
  </w:footnote>
  <w:footnote w:type="continuationSeparator" w:id="0">
    <w:p w14:paraId="3708FF25" w14:textId="77777777" w:rsidR="008C2D3C" w:rsidRDefault="008C2D3C"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A41"/>
    <w:rsid w:val="000717B4"/>
    <w:rsid w:val="000A4C31"/>
    <w:rsid w:val="000F542F"/>
    <w:rsid w:val="00142A25"/>
    <w:rsid w:val="001A53F3"/>
    <w:rsid w:val="00250E9C"/>
    <w:rsid w:val="00316D51"/>
    <w:rsid w:val="00321389"/>
    <w:rsid w:val="00334172"/>
    <w:rsid w:val="00552B9A"/>
    <w:rsid w:val="005A0569"/>
    <w:rsid w:val="006264D6"/>
    <w:rsid w:val="006E3EE9"/>
    <w:rsid w:val="0074763F"/>
    <w:rsid w:val="00894A41"/>
    <w:rsid w:val="008C2D3C"/>
    <w:rsid w:val="008F6469"/>
    <w:rsid w:val="0090432E"/>
    <w:rsid w:val="0095510D"/>
    <w:rsid w:val="00983521"/>
    <w:rsid w:val="00994AD4"/>
    <w:rsid w:val="00A25917"/>
    <w:rsid w:val="00AB43B4"/>
    <w:rsid w:val="00B54BBE"/>
    <w:rsid w:val="00B95FBD"/>
    <w:rsid w:val="00BD7952"/>
    <w:rsid w:val="00D4689E"/>
    <w:rsid w:val="00EA0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63F50"/>
  <w14:defaultImageDpi w14:val="32767"/>
  <w15:chartTrackingRefBased/>
  <w15:docId w15:val="{912A666E-F804-F647-A477-9E63205BA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 w:type="table" w:styleId="TableGrid">
    <w:name w:val="Table Grid"/>
    <w:basedOn w:val="TableNormal"/>
    <w:uiPriority w:val="39"/>
    <w:rsid w:val="00894A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297767">
      <w:bodyDiv w:val="1"/>
      <w:marLeft w:val="0"/>
      <w:marRight w:val="0"/>
      <w:marTop w:val="0"/>
      <w:marBottom w:val="0"/>
      <w:divBdr>
        <w:top w:val="none" w:sz="0" w:space="0" w:color="auto"/>
        <w:left w:val="none" w:sz="0" w:space="0" w:color="auto"/>
        <w:bottom w:val="none" w:sz="0" w:space="0" w:color="auto"/>
        <w:right w:val="none" w:sz="0" w:space="0" w:color="auto"/>
      </w:divBdr>
    </w:div>
    <w:div w:id="139697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11</TotalTime>
  <Pages>1</Pages>
  <Words>221</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6</cp:revision>
  <dcterms:created xsi:type="dcterms:W3CDTF">2022-01-14T22:44:00Z</dcterms:created>
  <dcterms:modified xsi:type="dcterms:W3CDTF">2023-09-14T16:50:00Z</dcterms:modified>
</cp:coreProperties>
</file>